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ABB" w:rsidRPr="002F1AA5" w:rsidRDefault="0041260F" w:rsidP="00772404">
      <w:pPr>
        <w:spacing w:line="600" w:lineRule="exact"/>
        <w:jc w:val="left"/>
        <w:rPr>
          <w:rFonts w:ascii="Times New Roman" w:eastAsia="仿宋_GB2312" w:hAnsi="Times New Roman" w:cs="Times New Roman"/>
          <w:sz w:val="36"/>
          <w:szCs w:val="36"/>
        </w:rPr>
      </w:pPr>
      <w:r>
        <w:rPr>
          <w:rFonts w:ascii="黑体" w:eastAsia="黑体" w:hAnsi="黑体" w:cs="黑体" w:hint="eastAsia"/>
          <w:bCs/>
          <w:color w:val="000000"/>
          <w:sz w:val="36"/>
          <w:szCs w:val="36"/>
        </w:rPr>
        <w:t>附件</w:t>
      </w:r>
      <w:r w:rsidR="002F1AA5">
        <w:rPr>
          <w:rFonts w:ascii="黑体" w:eastAsia="黑体" w:hAnsi="黑体" w:cs="黑体" w:hint="eastAsia"/>
          <w:bCs/>
          <w:color w:val="000000"/>
          <w:sz w:val="36"/>
          <w:szCs w:val="36"/>
        </w:rPr>
        <w:t>3</w:t>
      </w:r>
    </w:p>
    <w:p w:rsidR="00423ABB" w:rsidRDefault="00423ABB" w:rsidP="00772404">
      <w:pPr>
        <w:spacing w:line="600" w:lineRule="exact"/>
        <w:jc w:val="center"/>
        <w:rPr>
          <w:rFonts w:ascii="Times New Roman" w:eastAsia="方正小标宋简体" w:hAnsi="Times New Roman" w:cs="Times New Roman"/>
          <w:bCs/>
          <w:color w:val="000000"/>
          <w:sz w:val="44"/>
          <w:szCs w:val="44"/>
        </w:rPr>
      </w:pPr>
    </w:p>
    <w:p w:rsidR="00423ABB" w:rsidRDefault="0041260F" w:rsidP="00772404">
      <w:pPr>
        <w:spacing w:line="600" w:lineRule="exact"/>
        <w:jc w:val="center"/>
        <w:rPr>
          <w:rFonts w:ascii="Times New Roman" w:eastAsia="方正小标宋简体" w:hAnsi="Times New Roman" w:cs="Times New Roman"/>
          <w:bCs/>
          <w:color w:val="000000"/>
          <w:sz w:val="44"/>
          <w:szCs w:val="44"/>
        </w:rPr>
      </w:pPr>
      <w:r>
        <w:rPr>
          <w:rFonts w:ascii="Times New Roman" w:eastAsia="方正小标宋简体" w:hAnsi="Times New Roman" w:cs="Times New Roman"/>
          <w:bCs/>
          <w:color w:val="000000"/>
          <w:sz w:val="44"/>
          <w:szCs w:val="44"/>
        </w:rPr>
        <w:t>面</w:t>
      </w:r>
      <w:r>
        <w:rPr>
          <w:rFonts w:ascii="Times New Roman" w:eastAsia="方正小标宋简体" w:hAnsi="Times New Roman" w:cs="Times New Roman"/>
          <w:bCs/>
          <w:color w:val="000000"/>
          <w:sz w:val="44"/>
          <w:szCs w:val="44"/>
        </w:rPr>
        <w:t xml:space="preserve"> </w:t>
      </w:r>
      <w:r>
        <w:rPr>
          <w:rFonts w:ascii="Times New Roman" w:eastAsia="方正小标宋简体" w:hAnsi="Times New Roman" w:cs="Times New Roman"/>
          <w:bCs/>
          <w:color w:val="000000"/>
          <w:sz w:val="44"/>
          <w:szCs w:val="44"/>
        </w:rPr>
        <w:t>试</w:t>
      </w:r>
      <w:r>
        <w:rPr>
          <w:rFonts w:ascii="Times New Roman" w:eastAsia="方正小标宋简体" w:hAnsi="Times New Roman" w:cs="Times New Roman"/>
          <w:bCs/>
          <w:color w:val="000000"/>
          <w:sz w:val="44"/>
          <w:szCs w:val="44"/>
        </w:rPr>
        <w:t xml:space="preserve"> </w:t>
      </w:r>
      <w:r>
        <w:rPr>
          <w:rFonts w:ascii="Times New Roman" w:eastAsia="方正小标宋简体" w:hAnsi="Times New Roman" w:cs="Times New Roman"/>
          <w:bCs/>
          <w:color w:val="000000"/>
          <w:sz w:val="44"/>
          <w:szCs w:val="44"/>
        </w:rPr>
        <w:t>人</w:t>
      </w:r>
      <w:r>
        <w:rPr>
          <w:rFonts w:ascii="Times New Roman" w:eastAsia="方正小标宋简体" w:hAnsi="Times New Roman" w:cs="Times New Roman"/>
          <w:bCs/>
          <w:color w:val="000000"/>
          <w:sz w:val="44"/>
          <w:szCs w:val="44"/>
        </w:rPr>
        <w:t xml:space="preserve"> </w:t>
      </w:r>
      <w:r>
        <w:rPr>
          <w:rFonts w:ascii="Times New Roman" w:eastAsia="方正小标宋简体" w:hAnsi="Times New Roman" w:cs="Times New Roman"/>
          <w:bCs/>
          <w:color w:val="000000"/>
          <w:sz w:val="44"/>
          <w:szCs w:val="44"/>
        </w:rPr>
        <w:t>员</w:t>
      </w:r>
      <w:r>
        <w:rPr>
          <w:rFonts w:ascii="Times New Roman" w:eastAsia="方正小标宋简体" w:hAnsi="Times New Roman" w:cs="Times New Roman"/>
          <w:bCs/>
          <w:color w:val="000000"/>
          <w:sz w:val="44"/>
          <w:szCs w:val="44"/>
        </w:rPr>
        <w:t xml:space="preserve"> </w:t>
      </w:r>
      <w:r>
        <w:rPr>
          <w:rFonts w:ascii="Times New Roman" w:eastAsia="方正小标宋简体" w:hAnsi="Times New Roman" w:cs="Times New Roman"/>
          <w:bCs/>
          <w:color w:val="000000"/>
          <w:sz w:val="44"/>
          <w:szCs w:val="44"/>
        </w:rPr>
        <w:t>守</w:t>
      </w:r>
      <w:r>
        <w:rPr>
          <w:rFonts w:ascii="Times New Roman" w:eastAsia="方正小标宋简体" w:hAnsi="Times New Roman" w:cs="Times New Roman"/>
          <w:bCs/>
          <w:color w:val="000000"/>
          <w:sz w:val="44"/>
          <w:szCs w:val="44"/>
        </w:rPr>
        <w:t xml:space="preserve"> </w:t>
      </w:r>
      <w:r>
        <w:rPr>
          <w:rFonts w:ascii="Times New Roman" w:eastAsia="方正小标宋简体" w:hAnsi="Times New Roman" w:cs="Times New Roman"/>
          <w:bCs/>
          <w:color w:val="000000"/>
          <w:sz w:val="44"/>
          <w:szCs w:val="44"/>
        </w:rPr>
        <w:t>则</w:t>
      </w:r>
    </w:p>
    <w:p w:rsidR="00423ABB" w:rsidRDefault="00423ABB" w:rsidP="00772404">
      <w:pPr>
        <w:spacing w:line="600" w:lineRule="exact"/>
        <w:ind w:firstLineChars="200" w:firstLine="720"/>
        <w:rPr>
          <w:rFonts w:ascii="Times New Roman" w:eastAsia="仿宋_GB2312" w:hAnsi="Times New Roman" w:cs="Times New Roman"/>
          <w:color w:val="000000"/>
          <w:sz w:val="36"/>
          <w:szCs w:val="36"/>
        </w:rPr>
      </w:pPr>
    </w:p>
    <w:p w:rsidR="007E0927" w:rsidRPr="007E0927" w:rsidRDefault="007E0927" w:rsidP="00772404">
      <w:pPr>
        <w:spacing w:line="600" w:lineRule="exact"/>
        <w:ind w:firstLineChars="200" w:firstLine="720"/>
        <w:rPr>
          <w:rFonts w:ascii="Times New Roman" w:eastAsia="仿宋_GB2312" w:hAnsi="Times New Roman" w:cs="Times New Roman"/>
          <w:sz w:val="36"/>
          <w:szCs w:val="36"/>
        </w:rPr>
      </w:pPr>
      <w:r>
        <w:rPr>
          <w:rFonts w:ascii="Times New Roman" w:eastAsia="仿宋_GB2312" w:hAnsi="Times New Roman" w:cs="Times New Roman" w:hint="eastAsia"/>
          <w:sz w:val="36"/>
          <w:szCs w:val="36"/>
        </w:rPr>
        <w:t>一、</w:t>
      </w:r>
      <w:r w:rsidR="0041260F" w:rsidRPr="007E0927">
        <w:rPr>
          <w:rFonts w:ascii="Times New Roman" w:eastAsia="仿宋_GB2312" w:hAnsi="Times New Roman" w:cs="Times New Roman"/>
          <w:sz w:val="36"/>
          <w:szCs w:val="36"/>
        </w:rPr>
        <w:t>面试人员须凭</w:t>
      </w:r>
      <w:r w:rsidR="0041260F" w:rsidRPr="007E0927">
        <w:rPr>
          <w:rFonts w:ascii="Times New Roman" w:eastAsia="黑体" w:hAnsi="Times New Roman" w:cs="Times New Roman"/>
          <w:sz w:val="36"/>
          <w:szCs w:val="36"/>
        </w:rPr>
        <w:t>本人有效居民身份证、面试通知单（纸质版）、山东省电子健康通行码绿码</w:t>
      </w:r>
      <w:r w:rsidRPr="007E0927">
        <w:rPr>
          <w:rFonts w:ascii="Times New Roman" w:eastAsia="黑体" w:hAnsi="Times New Roman" w:cs="Times New Roman" w:hint="eastAsia"/>
          <w:sz w:val="36"/>
          <w:szCs w:val="36"/>
        </w:rPr>
        <w:t>（手机实时动态码）</w:t>
      </w:r>
      <w:r w:rsidR="0041260F" w:rsidRPr="007E0927">
        <w:rPr>
          <w:rFonts w:ascii="Times New Roman" w:eastAsia="黑体" w:hAnsi="Times New Roman" w:cs="Times New Roman"/>
          <w:sz w:val="36"/>
          <w:szCs w:val="36"/>
        </w:rPr>
        <w:t>、通信大数据行程卡绿卡</w:t>
      </w:r>
      <w:r w:rsidR="00772404" w:rsidRPr="007E0927">
        <w:rPr>
          <w:rFonts w:ascii="Times New Roman" w:eastAsia="黑体" w:hAnsi="Times New Roman" w:cs="Times New Roman" w:hint="eastAsia"/>
          <w:sz w:val="36"/>
          <w:szCs w:val="36"/>
        </w:rPr>
        <w:t>（手机实时动态</w:t>
      </w:r>
      <w:r w:rsidR="00772404">
        <w:rPr>
          <w:rFonts w:ascii="Times New Roman" w:eastAsia="黑体" w:hAnsi="Times New Roman" w:cs="Times New Roman" w:hint="eastAsia"/>
          <w:sz w:val="36"/>
          <w:szCs w:val="36"/>
        </w:rPr>
        <w:t>卡</w:t>
      </w:r>
      <w:r w:rsidR="00772404" w:rsidRPr="007E0927">
        <w:rPr>
          <w:rFonts w:ascii="Times New Roman" w:eastAsia="黑体" w:hAnsi="Times New Roman" w:cs="Times New Roman" w:hint="eastAsia"/>
          <w:sz w:val="36"/>
          <w:szCs w:val="36"/>
        </w:rPr>
        <w:t>）</w:t>
      </w:r>
      <w:r w:rsidR="0041260F" w:rsidRPr="007E0927">
        <w:rPr>
          <w:rFonts w:ascii="Times New Roman" w:eastAsia="黑体" w:hAnsi="Times New Roman" w:cs="Times New Roman"/>
          <w:sz w:val="36"/>
          <w:szCs w:val="36"/>
        </w:rPr>
        <w:t>、</w:t>
      </w:r>
      <w:r w:rsidR="007D3AA4" w:rsidRPr="007E0927">
        <w:rPr>
          <w:rFonts w:ascii="Times New Roman" w:eastAsia="黑体" w:hAnsi="Times New Roman" w:cs="Times New Roman" w:hint="eastAsia"/>
          <w:sz w:val="36"/>
          <w:szCs w:val="36"/>
        </w:rPr>
        <w:t>《面试人员健康管理信息承诺书》</w:t>
      </w:r>
      <w:r w:rsidR="0041260F" w:rsidRPr="007E0927">
        <w:rPr>
          <w:rFonts w:ascii="Times New Roman" w:eastAsia="黑体" w:hAnsi="Times New Roman" w:cs="Times New Roman"/>
          <w:sz w:val="36"/>
          <w:szCs w:val="36"/>
        </w:rPr>
        <w:t>，以及面试公告第六项所要求的核酸检测阴性证明（纸质版）等材料，</w:t>
      </w:r>
      <w:r w:rsidR="0041260F" w:rsidRPr="007E0927">
        <w:rPr>
          <w:rFonts w:ascii="Times New Roman" w:eastAsia="仿宋_GB2312" w:hAnsi="Times New Roman" w:cs="Times New Roman"/>
          <w:sz w:val="36"/>
          <w:szCs w:val="36"/>
        </w:rPr>
        <w:t>在规定时间内入闱参加面试</w:t>
      </w:r>
      <w:r w:rsidR="0041260F" w:rsidRPr="007E0927">
        <w:rPr>
          <w:rFonts w:ascii="Times New Roman" w:eastAsia="仿宋_GB2312" w:hAnsi="Times New Roman" w:cs="Times New Roman" w:hint="eastAsia"/>
          <w:sz w:val="36"/>
          <w:szCs w:val="36"/>
        </w:rPr>
        <w:t>（上午面试的，须</w:t>
      </w:r>
      <w:r w:rsidR="0041260F" w:rsidRPr="007E0927">
        <w:rPr>
          <w:rFonts w:ascii="Times New Roman" w:eastAsia="仿宋_GB2312" w:hAnsi="Times New Roman" w:cs="Times New Roman" w:hint="eastAsia"/>
          <w:sz w:val="36"/>
          <w:szCs w:val="36"/>
        </w:rPr>
        <w:t>7</w:t>
      </w:r>
      <w:r w:rsidR="0041260F" w:rsidRPr="007E0927">
        <w:rPr>
          <w:rFonts w:ascii="宋体" w:eastAsia="宋体" w:hAnsi="宋体" w:cs="宋体" w:hint="eastAsia"/>
          <w:sz w:val="36"/>
          <w:szCs w:val="36"/>
        </w:rPr>
        <w:t>︰</w:t>
      </w:r>
      <w:r w:rsidR="00377366" w:rsidRPr="007E0927">
        <w:rPr>
          <w:rFonts w:ascii="Times New Roman" w:eastAsia="仿宋_GB2312" w:hAnsi="Times New Roman" w:cs="Times New Roman" w:hint="eastAsia"/>
          <w:sz w:val="36"/>
          <w:szCs w:val="36"/>
        </w:rPr>
        <w:t>2</w:t>
      </w:r>
      <w:r w:rsidR="0041260F" w:rsidRPr="007E0927">
        <w:rPr>
          <w:rFonts w:ascii="Times New Roman" w:eastAsia="仿宋_GB2312" w:hAnsi="Times New Roman" w:cs="Times New Roman" w:hint="eastAsia"/>
          <w:sz w:val="36"/>
          <w:szCs w:val="36"/>
        </w:rPr>
        <w:t>0</w:t>
      </w:r>
      <w:r w:rsidR="0041260F" w:rsidRPr="007E0927">
        <w:rPr>
          <w:rFonts w:ascii="Times New Roman" w:eastAsia="仿宋_GB2312" w:hAnsi="Times New Roman" w:cs="Times New Roman" w:hint="eastAsia"/>
          <w:sz w:val="36"/>
          <w:szCs w:val="36"/>
        </w:rPr>
        <w:t>以前</w:t>
      </w:r>
      <w:r w:rsidR="0041260F" w:rsidRPr="007E0927">
        <w:rPr>
          <w:rFonts w:ascii="Times New Roman" w:eastAsia="仿宋_GB2312" w:hAnsi="Times New Roman" w:cs="Times New Roman"/>
          <w:sz w:val="36"/>
          <w:szCs w:val="36"/>
        </w:rPr>
        <w:t>入闱参加面试</w:t>
      </w:r>
      <w:r w:rsidR="0041260F" w:rsidRPr="007E0927">
        <w:rPr>
          <w:rFonts w:ascii="Times New Roman" w:eastAsia="仿宋_GB2312" w:hAnsi="Times New Roman" w:cs="Times New Roman" w:hint="eastAsia"/>
          <w:sz w:val="36"/>
          <w:szCs w:val="36"/>
        </w:rPr>
        <w:t>；下午面试的，须</w:t>
      </w:r>
      <w:r w:rsidR="0041260F" w:rsidRPr="007E0927">
        <w:rPr>
          <w:rFonts w:ascii="Times New Roman" w:eastAsia="仿宋_GB2312" w:hAnsi="Times New Roman" w:cs="Times New Roman" w:hint="eastAsia"/>
          <w:sz w:val="36"/>
          <w:szCs w:val="36"/>
        </w:rPr>
        <w:t>13</w:t>
      </w:r>
      <w:r w:rsidR="0041260F" w:rsidRPr="007E0927">
        <w:rPr>
          <w:rFonts w:ascii="宋体" w:eastAsia="宋体" w:hAnsi="宋体" w:cs="宋体" w:hint="eastAsia"/>
          <w:sz w:val="36"/>
          <w:szCs w:val="36"/>
        </w:rPr>
        <w:t>︰</w:t>
      </w:r>
      <w:r w:rsidR="00377366" w:rsidRPr="007E0927">
        <w:rPr>
          <w:rFonts w:ascii="Times New Roman" w:eastAsia="仿宋_GB2312" w:hAnsi="Times New Roman" w:cs="Times New Roman" w:hint="eastAsia"/>
          <w:sz w:val="36"/>
          <w:szCs w:val="36"/>
        </w:rPr>
        <w:t>2</w:t>
      </w:r>
      <w:r w:rsidR="0041260F" w:rsidRPr="007E0927">
        <w:rPr>
          <w:rFonts w:ascii="Times New Roman" w:eastAsia="仿宋_GB2312" w:hAnsi="Times New Roman" w:cs="Times New Roman" w:hint="eastAsia"/>
          <w:sz w:val="36"/>
          <w:szCs w:val="36"/>
        </w:rPr>
        <w:t>0</w:t>
      </w:r>
      <w:r w:rsidR="0041260F" w:rsidRPr="007E0927">
        <w:rPr>
          <w:rFonts w:ascii="Times New Roman" w:eastAsia="仿宋_GB2312" w:hAnsi="Times New Roman" w:cs="Times New Roman" w:hint="eastAsia"/>
          <w:sz w:val="36"/>
          <w:szCs w:val="36"/>
        </w:rPr>
        <w:t>以前</w:t>
      </w:r>
      <w:r w:rsidR="0041260F" w:rsidRPr="007E0927">
        <w:rPr>
          <w:rFonts w:ascii="Times New Roman" w:eastAsia="仿宋_GB2312" w:hAnsi="Times New Roman" w:cs="Times New Roman"/>
          <w:sz w:val="36"/>
          <w:szCs w:val="36"/>
        </w:rPr>
        <w:t>入闱参加面试</w:t>
      </w:r>
      <w:r w:rsidR="0041260F" w:rsidRPr="007E0927">
        <w:rPr>
          <w:rFonts w:ascii="Times New Roman" w:eastAsia="仿宋_GB2312" w:hAnsi="Times New Roman" w:cs="Times New Roman" w:hint="eastAsia"/>
          <w:sz w:val="36"/>
          <w:szCs w:val="36"/>
        </w:rPr>
        <w:t>）</w:t>
      </w:r>
      <w:r w:rsidR="0041260F" w:rsidRPr="007E0927">
        <w:rPr>
          <w:rFonts w:ascii="Times New Roman" w:eastAsia="仿宋_GB2312" w:hAnsi="Times New Roman" w:cs="Times New Roman"/>
          <w:sz w:val="36"/>
          <w:szCs w:val="36"/>
        </w:rPr>
        <w:t>。</w:t>
      </w:r>
      <w:r w:rsidR="000A48B4" w:rsidRPr="007E0927">
        <w:rPr>
          <w:rFonts w:ascii="Times New Roman" w:eastAsia="仿宋_GB2312" w:hAnsi="Times New Roman" w:cs="Times New Roman" w:hint="eastAsia"/>
          <w:sz w:val="36"/>
          <w:szCs w:val="36"/>
        </w:rPr>
        <w:t>在面试入闱截止时间，仍未到达面试考点或者要求材料不齐全的</w:t>
      </w:r>
      <w:r w:rsidR="005427F5">
        <w:rPr>
          <w:rFonts w:ascii="Times New Roman" w:eastAsia="仿宋_GB2312" w:hAnsi="Times New Roman" w:cs="Times New Roman" w:hint="eastAsia"/>
          <w:sz w:val="36"/>
          <w:szCs w:val="36"/>
        </w:rPr>
        <w:t>面</w:t>
      </w:r>
      <w:r w:rsidR="000A48B4" w:rsidRPr="007E0927">
        <w:rPr>
          <w:rFonts w:ascii="Times New Roman" w:eastAsia="仿宋_GB2312" w:hAnsi="Times New Roman" w:cs="Times New Roman" w:hint="eastAsia"/>
          <w:sz w:val="36"/>
          <w:szCs w:val="36"/>
        </w:rPr>
        <w:t>试人员，视为自动放弃，取消面试资格。请</w:t>
      </w:r>
      <w:r w:rsidRPr="007E0927">
        <w:rPr>
          <w:rFonts w:ascii="Times New Roman" w:eastAsia="仿宋_GB2312" w:hAnsi="Times New Roman" w:cs="Times New Roman" w:hint="eastAsia"/>
          <w:sz w:val="36"/>
          <w:szCs w:val="36"/>
        </w:rPr>
        <w:t>面试人员</w:t>
      </w:r>
      <w:r w:rsidR="000A48B4" w:rsidRPr="007E0927">
        <w:rPr>
          <w:rFonts w:ascii="Times New Roman" w:eastAsia="仿宋_GB2312" w:hAnsi="Times New Roman" w:cs="Times New Roman" w:hint="eastAsia"/>
          <w:sz w:val="36"/>
          <w:szCs w:val="36"/>
        </w:rPr>
        <w:t>预留充足入场时间，建议于入闱截止时间半小时前到达考点。</w:t>
      </w:r>
    </w:p>
    <w:p w:rsidR="00F912E4" w:rsidRPr="00F912E4" w:rsidRDefault="007E0927" w:rsidP="00772404">
      <w:pPr>
        <w:spacing w:line="600" w:lineRule="exact"/>
        <w:ind w:firstLineChars="200" w:firstLine="720"/>
        <w:rPr>
          <w:rFonts w:ascii="Times New Roman" w:eastAsia="仿宋_GB2312" w:hAnsi="Times New Roman" w:cs="Times New Roman"/>
          <w:sz w:val="36"/>
          <w:szCs w:val="36"/>
        </w:rPr>
      </w:pPr>
      <w:r>
        <w:rPr>
          <w:rFonts w:ascii="Times New Roman" w:eastAsia="仿宋_GB2312" w:hAnsi="Times New Roman" w:cs="Times New Roman" w:hint="eastAsia"/>
          <w:sz w:val="36"/>
          <w:szCs w:val="36"/>
        </w:rPr>
        <w:t>二、</w:t>
      </w:r>
      <w:r w:rsidR="0041260F" w:rsidRPr="007E0927">
        <w:rPr>
          <w:rFonts w:ascii="Times New Roman" w:eastAsia="仿宋_GB2312" w:hAnsi="Times New Roman" w:cs="Times New Roman"/>
          <w:sz w:val="36"/>
          <w:szCs w:val="36"/>
        </w:rPr>
        <w:t>严格执行疫情防控规定，主动申报面试公告第六项规定的各类情形，自觉遵守面试纪律，服从工作人员管理，按照面试程序和要求参加面试。</w:t>
      </w:r>
      <w:r w:rsidRPr="007E0927">
        <w:rPr>
          <w:rFonts w:ascii="Times New Roman" w:eastAsia="仿宋_GB2312" w:hAnsi="Times New Roman" w:cs="Times New Roman"/>
          <w:sz w:val="36"/>
          <w:szCs w:val="36"/>
        </w:rPr>
        <w:t>面试人员</w:t>
      </w:r>
      <w:r w:rsidRPr="007E0927">
        <w:rPr>
          <w:rFonts w:ascii="Times New Roman" w:eastAsia="仿宋_GB2312" w:hAnsi="Times New Roman" w:cs="Times New Roman" w:hint="eastAsia"/>
          <w:sz w:val="36"/>
          <w:szCs w:val="36"/>
        </w:rPr>
        <w:t>应于</w:t>
      </w:r>
      <w:r w:rsidRPr="007E0927">
        <w:rPr>
          <w:rFonts w:ascii="Times New Roman" w:eastAsia="仿宋_GB2312" w:hAnsi="Times New Roman" w:cs="Times New Roman" w:hint="eastAsia"/>
          <w:sz w:val="36"/>
          <w:szCs w:val="36"/>
        </w:rPr>
        <w:t>3</w:t>
      </w:r>
      <w:r w:rsidRPr="007E0927">
        <w:rPr>
          <w:rFonts w:ascii="Times New Roman" w:eastAsia="仿宋_GB2312" w:hAnsi="Times New Roman" w:cs="Times New Roman" w:hint="eastAsia"/>
          <w:sz w:val="36"/>
          <w:szCs w:val="36"/>
        </w:rPr>
        <w:t>月</w:t>
      </w:r>
      <w:r w:rsidRPr="007E0927">
        <w:rPr>
          <w:rFonts w:ascii="Times New Roman" w:eastAsia="仿宋_GB2312" w:hAnsi="Times New Roman" w:cs="Times New Roman" w:hint="eastAsia"/>
          <w:sz w:val="36"/>
          <w:szCs w:val="36"/>
        </w:rPr>
        <w:t>3</w:t>
      </w:r>
      <w:r w:rsidRPr="007E0927">
        <w:rPr>
          <w:rFonts w:ascii="Times New Roman" w:eastAsia="仿宋_GB2312" w:hAnsi="Times New Roman" w:cs="Times New Roman" w:hint="eastAsia"/>
          <w:sz w:val="36"/>
          <w:szCs w:val="36"/>
        </w:rPr>
        <w:t>日</w:t>
      </w:r>
      <w:r w:rsidR="00A84678">
        <w:rPr>
          <w:rFonts w:ascii="Times New Roman" w:eastAsia="仿宋_GB2312" w:hAnsi="Times New Roman" w:cs="Times New Roman" w:hint="eastAsia"/>
          <w:sz w:val="36"/>
          <w:szCs w:val="36"/>
        </w:rPr>
        <w:t>20</w:t>
      </w:r>
      <w:r w:rsidRPr="007E0927">
        <w:rPr>
          <w:rFonts w:ascii="Times New Roman" w:eastAsia="仿宋_GB2312" w:hAnsi="Times New Roman" w:cs="Times New Roman"/>
          <w:sz w:val="36"/>
          <w:szCs w:val="36"/>
        </w:rPr>
        <w:t>:00</w:t>
      </w:r>
      <w:r w:rsidR="008800D2">
        <w:rPr>
          <w:rFonts w:ascii="Times New Roman" w:eastAsia="仿宋_GB2312" w:hAnsi="Times New Roman" w:cs="Times New Roman" w:hint="eastAsia"/>
          <w:sz w:val="36"/>
          <w:szCs w:val="36"/>
        </w:rPr>
        <w:t>前</w:t>
      </w:r>
      <w:r w:rsidRPr="007E0927">
        <w:rPr>
          <w:rFonts w:ascii="Times New Roman" w:eastAsia="仿宋_GB2312" w:hAnsi="Times New Roman" w:cs="Times New Roman" w:hint="eastAsia"/>
          <w:sz w:val="36"/>
          <w:szCs w:val="36"/>
        </w:rPr>
        <w:t>通过微信</w:t>
      </w:r>
      <w:r w:rsidR="001B4F42">
        <w:rPr>
          <w:rFonts w:ascii="Times New Roman" w:eastAsia="仿宋_GB2312" w:hAnsi="Times New Roman" w:cs="Times New Roman" w:hint="eastAsia"/>
          <w:sz w:val="36"/>
          <w:szCs w:val="36"/>
        </w:rPr>
        <w:t>主动</w:t>
      </w:r>
      <w:r w:rsidRPr="007E0927">
        <w:rPr>
          <w:rFonts w:ascii="Times New Roman" w:eastAsia="仿宋_GB2312" w:hAnsi="Times New Roman" w:cs="Times New Roman" w:hint="eastAsia"/>
          <w:sz w:val="36"/>
          <w:szCs w:val="36"/>
        </w:rPr>
        <w:t>向招录机关报告</w:t>
      </w:r>
      <w:r w:rsidR="001B4F42">
        <w:rPr>
          <w:rFonts w:ascii="Times New Roman" w:eastAsia="仿宋_GB2312" w:hAnsi="Times New Roman" w:cs="Times New Roman" w:hint="eastAsia"/>
          <w:sz w:val="36"/>
          <w:szCs w:val="36"/>
        </w:rPr>
        <w:t>当前</w:t>
      </w:r>
      <w:r w:rsidRPr="007E0927">
        <w:rPr>
          <w:rFonts w:ascii="Times New Roman" w:eastAsia="仿宋_GB2312" w:hAnsi="Times New Roman" w:cs="Times New Roman" w:hint="eastAsia"/>
          <w:sz w:val="36"/>
          <w:szCs w:val="36"/>
        </w:rPr>
        <w:t>健康状况</w:t>
      </w:r>
      <w:r w:rsidR="001B4F42">
        <w:rPr>
          <w:rFonts w:ascii="Times New Roman" w:eastAsia="仿宋_GB2312" w:hAnsi="Times New Roman" w:cs="Times New Roman" w:hint="eastAsia"/>
          <w:sz w:val="36"/>
          <w:szCs w:val="36"/>
        </w:rPr>
        <w:t>，包括</w:t>
      </w:r>
      <w:r w:rsidRPr="007E0927">
        <w:rPr>
          <w:rFonts w:ascii="Times New Roman" w:eastAsia="仿宋_GB2312" w:hAnsi="Times New Roman" w:cs="Times New Roman"/>
          <w:sz w:val="36"/>
          <w:szCs w:val="36"/>
        </w:rPr>
        <w:t>山东省电子健康通行码绿码、通信大数据行程卡绿卡、</w:t>
      </w:r>
      <w:r w:rsidRPr="007E0927">
        <w:rPr>
          <w:rFonts w:ascii="Times New Roman" w:eastAsia="仿宋_GB2312" w:hAnsi="Times New Roman" w:cs="Times New Roman" w:hint="eastAsia"/>
          <w:sz w:val="36"/>
          <w:szCs w:val="36"/>
        </w:rPr>
        <w:t>《面试人员健康管理信息承诺书》</w:t>
      </w:r>
      <w:r w:rsidR="001B4F42">
        <w:rPr>
          <w:rFonts w:ascii="Times New Roman" w:eastAsia="仿宋_GB2312" w:hAnsi="Times New Roman" w:cs="Times New Roman" w:hint="eastAsia"/>
          <w:sz w:val="36"/>
          <w:szCs w:val="36"/>
        </w:rPr>
        <w:t>（截止</w:t>
      </w:r>
      <w:r w:rsidR="001B4F42">
        <w:rPr>
          <w:rFonts w:ascii="Times New Roman" w:eastAsia="仿宋_GB2312" w:hAnsi="Times New Roman" w:cs="Times New Roman" w:hint="eastAsia"/>
          <w:sz w:val="36"/>
          <w:szCs w:val="36"/>
        </w:rPr>
        <w:t>3</w:t>
      </w:r>
      <w:r w:rsidR="001B4F42">
        <w:rPr>
          <w:rFonts w:ascii="Times New Roman" w:eastAsia="仿宋_GB2312" w:hAnsi="Times New Roman" w:cs="Times New Roman" w:hint="eastAsia"/>
          <w:sz w:val="36"/>
          <w:szCs w:val="36"/>
        </w:rPr>
        <w:lastRenderedPageBreak/>
        <w:t>月</w:t>
      </w:r>
      <w:r w:rsidR="001B4F42">
        <w:rPr>
          <w:rFonts w:ascii="Times New Roman" w:eastAsia="仿宋_GB2312" w:hAnsi="Times New Roman" w:cs="Times New Roman" w:hint="eastAsia"/>
          <w:sz w:val="36"/>
          <w:szCs w:val="36"/>
        </w:rPr>
        <w:t>3</w:t>
      </w:r>
      <w:r w:rsidR="001B4F42">
        <w:rPr>
          <w:rFonts w:ascii="Times New Roman" w:eastAsia="仿宋_GB2312" w:hAnsi="Times New Roman" w:cs="Times New Roman" w:hint="eastAsia"/>
          <w:sz w:val="36"/>
          <w:szCs w:val="36"/>
        </w:rPr>
        <w:t>日情况）、</w:t>
      </w:r>
      <w:r w:rsidRPr="007E0927">
        <w:rPr>
          <w:rFonts w:ascii="Times New Roman" w:eastAsia="仿宋_GB2312" w:hAnsi="Times New Roman" w:cs="Times New Roman"/>
          <w:sz w:val="36"/>
          <w:szCs w:val="36"/>
        </w:rPr>
        <w:t>面试公告第六项所要求的核酸检测阴性证明</w:t>
      </w:r>
      <w:r w:rsidR="001B4F42">
        <w:rPr>
          <w:rFonts w:ascii="Times New Roman" w:eastAsia="仿宋_GB2312" w:hAnsi="Times New Roman" w:cs="Times New Roman" w:hint="eastAsia"/>
          <w:sz w:val="36"/>
          <w:szCs w:val="36"/>
        </w:rPr>
        <w:t>（如还未检测，检测后立即补报）</w:t>
      </w:r>
      <w:r w:rsidRPr="007E0927">
        <w:rPr>
          <w:rFonts w:ascii="Times New Roman" w:eastAsia="仿宋_GB2312" w:hAnsi="Times New Roman" w:cs="Times New Roman"/>
          <w:sz w:val="36"/>
          <w:szCs w:val="36"/>
        </w:rPr>
        <w:t>等材料</w:t>
      </w:r>
      <w:r w:rsidRPr="007E0927">
        <w:rPr>
          <w:rFonts w:ascii="Times New Roman" w:eastAsia="仿宋_GB2312" w:hAnsi="Times New Roman" w:cs="Times New Roman" w:hint="eastAsia"/>
          <w:sz w:val="36"/>
          <w:szCs w:val="36"/>
        </w:rPr>
        <w:t>。如出现</w:t>
      </w:r>
      <w:r w:rsidR="001B4F42">
        <w:rPr>
          <w:rFonts w:ascii="Times New Roman" w:eastAsia="仿宋_GB2312" w:hAnsi="Times New Roman" w:cs="Times New Roman" w:hint="eastAsia"/>
          <w:sz w:val="36"/>
          <w:szCs w:val="36"/>
        </w:rPr>
        <w:t>需要进入隔离考场、独立考场的情形以及其他</w:t>
      </w:r>
      <w:r w:rsidRPr="007E0927">
        <w:rPr>
          <w:rFonts w:ascii="Times New Roman" w:eastAsia="仿宋_GB2312" w:hAnsi="Times New Roman" w:cs="Times New Roman" w:hint="eastAsia"/>
          <w:sz w:val="36"/>
          <w:szCs w:val="36"/>
        </w:rPr>
        <w:t>特殊情况，须第一时间向招录机关报告。</w:t>
      </w:r>
      <w:r w:rsidR="00F912E4" w:rsidRPr="00F912E4">
        <w:rPr>
          <w:rFonts w:ascii="Times New Roman" w:eastAsia="仿宋_GB2312" w:hAnsi="Times New Roman" w:cs="Times New Roman" w:hint="eastAsia"/>
          <w:sz w:val="36"/>
          <w:szCs w:val="36"/>
        </w:rPr>
        <w:t>在考点期间除核验身份和面试答题时须按要求摘下口罩外，其他时间应佩戴口罩。</w:t>
      </w:r>
    </w:p>
    <w:p w:rsidR="00423ABB" w:rsidRPr="00772404" w:rsidRDefault="00772404" w:rsidP="00772404">
      <w:pPr>
        <w:spacing w:line="600" w:lineRule="exact"/>
        <w:ind w:firstLineChars="200" w:firstLine="720"/>
        <w:rPr>
          <w:rFonts w:ascii="Times New Roman" w:eastAsia="仿宋_GB2312" w:hAnsi="Times New Roman" w:cs="Times New Roman"/>
          <w:sz w:val="36"/>
          <w:szCs w:val="36"/>
        </w:rPr>
      </w:pPr>
      <w:r>
        <w:rPr>
          <w:rFonts w:ascii="Times New Roman" w:eastAsia="仿宋_GB2312" w:hAnsi="Times New Roman" w:cs="Times New Roman" w:hint="eastAsia"/>
          <w:sz w:val="36"/>
          <w:szCs w:val="36"/>
        </w:rPr>
        <w:t>三</w:t>
      </w:r>
      <w:r w:rsidR="0041260F" w:rsidRPr="00F912E4">
        <w:rPr>
          <w:rFonts w:ascii="Times New Roman" w:eastAsia="仿宋_GB2312" w:hAnsi="Times New Roman" w:cs="Times New Roman"/>
          <w:sz w:val="36"/>
          <w:szCs w:val="36"/>
        </w:rPr>
        <w:t>、面试人员入闱后须将携带的所有通信工具、电</w:t>
      </w:r>
      <w:r w:rsidR="0041260F" w:rsidRPr="00772404">
        <w:rPr>
          <w:rFonts w:ascii="Times New Roman" w:eastAsia="仿宋_GB2312" w:hAnsi="Times New Roman" w:cs="Times New Roman"/>
          <w:sz w:val="36"/>
          <w:szCs w:val="36"/>
        </w:rPr>
        <w:t>子储存记忆录放等设备交由工作人员统一保管，在整个入闱面试期间不得携带、使用。</w:t>
      </w:r>
    </w:p>
    <w:p w:rsidR="00873C41" w:rsidRPr="00772404" w:rsidRDefault="00772404" w:rsidP="00772404">
      <w:pPr>
        <w:spacing w:line="600" w:lineRule="exact"/>
        <w:ind w:firstLineChars="200" w:firstLine="720"/>
        <w:rPr>
          <w:rFonts w:ascii="Times New Roman" w:eastAsia="仿宋_GB2312" w:hAnsi="Times New Roman" w:cs="Times New Roman"/>
          <w:sz w:val="36"/>
          <w:szCs w:val="36"/>
        </w:rPr>
      </w:pPr>
      <w:r w:rsidRPr="00772404">
        <w:rPr>
          <w:rFonts w:ascii="Times New Roman" w:eastAsia="仿宋_GB2312" w:hAnsi="Times New Roman" w:cs="Times New Roman" w:hint="eastAsia"/>
          <w:sz w:val="36"/>
          <w:szCs w:val="36"/>
        </w:rPr>
        <w:t>四</w:t>
      </w:r>
      <w:r w:rsidR="0041260F" w:rsidRPr="00772404">
        <w:rPr>
          <w:rFonts w:ascii="Times New Roman" w:eastAsia="仿宋_GB2312" w:hAnsi="Times New Roman" w:cs="Times New Roman"/>
          <w:sz w:val="36"/>
          <w:szCs w:val="36"/>
        </w:rPr>
        <w:t>、面试人员在开考前进入候考室抽签，按抽签顺序参加面试。</w:t>
      </w:r>
      <w:r w:rsidR="005427F5" w:rsidRPr="005427F5">
        <w:rPr>
          <w:rFonts w:ascii="Times New Roman" w:eastAsia="仿宋_GB2312" w:hAnsi="Times New Roman" w:cs="Times New Roman"/>
          <w:sz w:val="36"/>
          <w:szCs w:val="36"/>
        </w:rPr>
        <w:t>独立考场、隔离考场面试人员，实行单独抽签。</w:t>
      </w:r>
      <w:r w:rsidR="00873C41" w:rsidRPr="00772404">
        <w:rPr>
          <w:rFonts w:ascii="Times New Roman" w:eastAsia="仿宋_GB2312" w:hAnsi="Times New Roman" w:cs="Times New Roman" w:hint="eastAsia"/>
          <w:sz w:val="36"/>
          <w:szCs w:val="36"/>
        </w:rPr>
        <w:t>面试人员先在思考室准备</w:t>
      </w:r>
      <w:r w:rsidR="00873C41" w:rsidRPr="00772404">
        <w:rPr>
          <w:rFonts w:ascii="Times New Roman" w:eastAsia="仿宋_GB2312" w:hAnsi="Times New Roman" w:cs="Times New Roman"/>
          <w:sz w:val="36"/>
          <w:szCs w:val="36"/>
        </w:rPr>
        <w:t>7</w:t>
      </w:r>
      <w:r w:rsidR="00873C41" w:rsidRPr="00772404">
        <w:rPr>
          <w:rFonts w:ascii="Times New Roman" w:eastAsia="仿宋_GB2312" w:hAnsi="Times New Roman" w:cs="Times New Roman" w:hint="eastAsia"/>
          <w:sz w:val="36"/>
          <w:szCs w:val="36"/>
        </w:rPr>
        <w:t>分钟，再到面试考场答题</w:t>
      </w:r>
      <w:r w:rsidR="00873C41" w:rsidRPr="00772404">
        <w:rPr>
          <w:rFonts w:ascii="Times New Roman" w:eastAsia="仿宋_GB2312" w:hAnsi="Times New Roman" w:cs="Times New Roman"/>
          <w:sz w:val="36"/>
          <w:szCs w:val="36"/>
        </w:rPr>
        <w:t>7</w:t>
      </w:r>
      <w:r w:rsidR="00873C41" w:rsidRPr="00772404">
        <w:rPr>
          <w:rFonts w:ascii="Times New Roman" w:eastAsia="仿宋_GB2312" w:hAnsi="Times New Roman" w:cs="Times New Roman" w:hint="eastAsia"/>
          <w:sz w:val="36"/>
          <w:szCs w:val="36"/>
        </w:rPr>
        <w:t>分钟。在进入思考室、面试考场时，不得携带任何</w:t>
      </w:r>
      <w:r w:rsidR="00873C41" w:rsidRPr="00772404">
        <w:rPr>
          <w:rFonts w:ascii="Times New Roman" w:eastAsia="仿宋_GB2312" w:hAnsi="Times New Roman" w:cs="Times New Roman"/>
          <w:sz w:val="36"/>
          <w:szCs w:val="36"/>
        </w:rPr>
        <w:t>自带物品和资料</w:t>
      </w:r>
      <w:r w:rsidR="00873C41" w:rsidRPr="00772404">
        <w:rPr>
          <w:rFonts w:ascii="Times New Roman" w:eastAsia="仿宋_GB2312" w:hAnsi="Times New Roman" w:cs="Times New Roman" w:hint="eastAsia"/>
          <w:sz w:val="36"/>
          <w:szCs w:val="36"/>
        </w:rPr>
        <w:t>。候考期间，不得相互交谈、大声喧哗、随意离开。如有特殊情况，请及时告知工作人员，由工作人员作出处理。</w:t>
      </w:r>
    </w:p>
    <w:p w:rsidR="00873C41" w:rsidRDefault="00873C41" w:rsidP="00772404">
      <w:pPr>
        <w:spacing w:line="600" w:lineRule="exact"/>
        <w:ind w:firstLineChars="200" w:firstLine="720"/>
        <w:rPr>
          <w:rFonts w:ascii="Times New Roman" w:eastAsia="仿宋_GB2312" w:hAnsi="Times New Roman" w:cs="Times New Roman"/>
          <w:sz w:val="36"/>
          <w:szCs w:val="36"/>
        </w:rPr>
      </w:pPr>
      <w:r w:rsidRPr="00772404">
        <w:rPr>
          <w:rFonts w:ascii="Times New Roman" w:eastAsia="仿宋_GB2312" w:hAnsi="Times New Roman" w:cs="Times New Roman"/>
          <w:sz w:val="36"/>
          <w:szCs w:val="36"/>
        </w:rPr>
        <w:t>五、</w:t>
      </w:r>
      <w:r w:rsidR="00772404">
        <w:rPr>
          <w:rFonts w:ascii="Times New Roman" w:eastAsia="仿宋_GB2312" w:hAnsi="Times New Roman" w:cs="Times New Roman" w:hint="eastAsia"/>
          <w:sz w:val="36"/>
          <w:szCs w:val="36"/>
        </w:rPr>
        <w:t>面试考场内，</w:t>
      </w:r>
      <w:r w:rsidRPr="00772404">
        <w:rPr>
          <w:rFonts w:ascii="Times New Roman" w:eastAsia="仿宋_GB2312" w:hAnsi="Times New Roman" w:cs="Times New Roman"/>
          <w:sz w:val="36"/>
          <w:szCs w:val="36"/>
        </w:rPr>
        <w:t>面试人员应在发出开考计时信号后开始答题，在规定答题时间用完后，面试人员应停止答题。如规定答题时间仍有剩余，面试人</w:t>
      </w:r>
      <w:r w:rsidRPr="00226E15">
        <w:rPr>
          <w:rFonts w:ascii="Times New Roman" w:eastAsia="仿宋_GB2312" w:hAnsi="Times New Roman" w:cs="Times New Roman"/>
          <w:sz w:val="36"/>
          <w:szCs w:val="36"/>
        </w:rPr>
        <w:t>员表示</w:t>
      </w:r>
      <w:r w:rsidRPr="00226E15">
        <w:rPr>
          <w:rFonts w:ascii="Times New Roman" w:eastAsia="仿宋_GB2312" w:hAnsi="Times New Roman" w:cs="Times New Roman"/>
          <w:sz w:val="36"/>
          <w:szCs w:val="36"/>
        </w:rPr>
        <w:t>“</w:t>
      </w:r>
      <w:r w:rsidRPr="00226E15">
        <w:rPr>
          <w:rFonts w:ascii="Times New Roman" w:eastAsia="仿宋_GB2312" w:hAnsi="Times New Roman" w:cs="Times New Roman"/>
          <w:sz w:val="36"/>
          <w:szCs w:val="36"/>
        </w:rPr>
        <w:t>回答完毕</w:t>
      </w:r>
      <w:r w:rsidRPr="00226E15">
        <w:rPr>
          <w:rFonts w:ascii="Times New Roman" w:eastAsia="仿宋_GB2312" w:hAnsi="Times New Roman" w:cs="Times New Roman"/>
          <w:sz w:val="36"/>
          <w:szCs w:val="36"/>
        </w:rPr>
        <w:t>”</w:t>
      </w:r>
      <w:r w:rsidRPr="00226E15">
        <w:rPr>
          <w:rFonts w:ascii="Times New Roman" w:eastAsia="仿宋_GB2312" w:hAnsi="Times New Roman" w:cs="Times New Roman"/>
          <w:sz w:val="36"/>
          <w:szCs w:val="36"/>
        </w:rPr>
        <w:t>，不再补充的，面试结束。</w:t>
      </w:r>
      <w:bookmarkStart w:id="0" w:name="_GoBack"/>
      <w:bookmarkEnd w:id="0"/>
    </w:p>
    <w:p w:rsidR="00F912E4" w:rsidRPr="00772404" w:rsidRDefault="00772404" w:rsidP="00772404">
      <w:pPr>
        <w:spacing w:line="600" w:lineRule="exact"/>
        <w:ind w:firstLineChars="200" w:firstLine="720"/>
        <w:rPr>
          <w:rFonts w:ascii="Times New Roman" w:eastAsia="仿宋_GB2312" w:hAnsi="Times New Roman" w:cs="Times New Roman"/>
          <w:sz w:val="36"/>
          <w:szCs w:val="36"/>
        </w:rPr>
      </w:pPr>
      <w:r w:rsidRPr="00772404">
        <w:rPr>
          <w:rFonts w:ascii="Times New Roman" w:eastAsia="仿宋_GB2312" w:hAnsi="Times New Roman" w:cs="Times New Roman" w:hint="eastAsia"/>
          <w:sz w:val="36"/>
          <w:szCs w:val="36"/>
        </w:rPr>
        <w:t>六</w:t>
      </w:r>
      <w:r w:rsidR="0041260F" w:rsidRPr="00772404">
        <w:rPr>
          <w:rFonts w:ascii="Times New Roman" w:eastAsia="仿宋_GB2312" w:hAnsi="Times New Roman" w:cs="Times New Roman"/>
          <w:sz w:val="36"/>
          <w:szCs w:val="36"/>
        </w:rPr>
        <w:t>、面试人员不得以任何方式向考官或考场内工作人员透露面试人员的姓名、笔试准考证号、现工作单位</w:t>
      </w:r>
      <w:r w:rsidR="0041260F" w:rsidRPr="00772404">
        <w:rPr>
          <w:rFonts w:ascii="Times New Roman" w:eastAsia="仿宋_GB2312" w:hAnsi="Times New Roman" w:cs="Times New Roman"/>
          <w:sz w:val="36"/>
          <w:szCs w:val="36"/>
        </w:rPr>
        <w:lastRenderedPageBreak/>
        <w:t>和笔试成绩名次信息，不得穿着有明显职业特征的服装</w:t>
      </w:r>
      <w:r w:rsidR="00F912E4" w:rsidRPr="00772404">
        <w:rPr>
          <w:rFonts w:ascii="Times New Roman" w:eastAsia="仿宋_GB2312" w:hAnsi="Times New Roman" w:cs="Times New Roman" w:hint="eastAsia"/>
          <w:sz w:val="36"/>
          <w:szCs w:val="36"/>
        </w:rPr>
        <w:t>、饰品等</w:t>
      </w:r>
      <w:r w:rsidR="0041260F" w:rsidRPr="00772404">
        <w:rPr>
          <w:rFonts w:ascii="Times New Roman" w:eastAsia="仿宋_GB2312" w:hAnsi="Times New Roman" w:cs="Times New Roman"/>
          <w:sz w:val="36"/>
          <w:szCs w:val="36"/>
        </w:rPr>
        <w:t>参加面试。</w:t>
      </w:r>
      <w:r w:rsidR="00F912E4" w:rsidRPr="00772404">
        <w:rPr>
          <w:rFonts w:ascii="Times New Roman" w:eastAsia="仿宋_GB2312" w:hAnsi="Times New Roman" w:cs="Times New Roman" w:hint="eastAsia"/>
          <w:sz w:val="36"/>
          <w:szCs w:val="36"/>
        </w:rPr>
        <w:t>违者面试成绩按零分处理。</w:t>
      </w:r>
    </w:p>
    <w:p w:rsidR="00423ABB" w:rsidRPr="00772404" w:rsidRDefault="00772404" w:rsidP="00772404">
      <w:pPr>
        <w:spacing w:line="600" w:lineRule="exact"/>
        <w:ind w:firstLineChars="200" w:firstLine="720"/>
        <w:rPr>
          <w:rFonts w:ascii="Times New Roman" w:eastAsia="仿宋_GB2312" w:hAnsi="Times New Roman" w:cs="Times New Roman"/>
          <w:sz w:val="36"/>
          <w:szCs w:val="36"/>
        </w:rPr>
      </w:pPr>
      <w:r w:rsidRPr="00772404">
        <w:rPr>
          <w:rFonts w:ascii="Times New Roman" w:eastAsia="仿宋_GB2312" w:hAnsi="Times New Roman" w:cs="Times New Roman" w:hint="eastAsia"/>
          <w:sz w:val="36"/>
          <w:szCs w:val="36"/>
        </w:rPr>
        <w:t>七</w:t>
      </w:r>
      <w:r w:rsidR="0041260F" w:rsidRPr="00772404">
        <w:rPr>
          <w:rFonts w:ascii="Times New Roman" w:eastAsia="仿宋_GB2312" w:hAnsi="Times New Roman" w:cs="Times New Roman"/>
          <w:sz w:val="36"/>
          <w:szCs w:val="36"/>
        </w:rPr>
        <w:t>、面试人员面试结束后要立即离开考场，由工作人员引领</w:t>
      </w:r>
      <w:r w:rsidR="00873C41" w:rsidRPr="00772404">
        <w:rPr>
          <w:rFonts w:ascii="Times New Roman" w:eastAsia="仿宋_GB2312" w:hAnsi="Times New Roman" w:cs="Times New Roman" w:hint="eastAsia"/>
          <w:sz w:val="36"/>
          <w:szCs w:val="36"/>
        </w:rPr>
        <w:t>至休息室</w:t>
      </w:r>
      <w:r w:rsidRPr="00772404">
        <w:rPr>
          <w:rFonts w:ascii="Times New Roman" w:eastAsia="仿宋_GB2312" w:hAnsi="Times New Roman" w:cs="Times New Roman" w:hint="eastAsia"/>
          <w:sz w:val="36"/>
          <w:szCs w:val="36"/>
        </w:rPr>
        <w:t>等候，待半天面试结束公布成绩后统一离开考点。</w:t>
      </w:r>
      <w:r w:rsidR="0041260F" w:rsidRPr="00772404">
        <w:rPr>
          <w:rFonts w:ascii="Times New Roman" w:eastAsia="仿宋_GB2312" w:hAnsi="Times New Roman" w:cs="Times New Roman"/>
          <w:sz w:val="36"/>
          <w:szCs w:val="36"/>
        </w:rPr>
        <w:t>面试结束后的试题为工作秘密，不得对外透露、传播面试试题。每天全体人员面试结束后，面试成绩将及时在</w:t>
      </w:r>
      <w:r w:rsidR="00226E15" w:rsidRPr="00772404">
        <w:rPr>
          <w:rFonts w:ascii="Times New Roman" w:eastAsia="仿宋_GB2312" w:hAnsi="Times New Roman" w:cs="Times New Roman" w:hint="eastAsia"/>
          <w:sz w:val="36"/>
          <w:szCs w:val="36"/>
        </w:rPr>
        <w:t>“灯塔</w:t>
      </w:r>
      <w:r w:rsidR="00226E15" w:rsidRPr="00772404">
        <w:rPr>
          <w:rFonts w:ascii="Times New Roman" w:eastAsia="仿宋_GB2312" w:hAnsi="Times New Roman" w:cs="Times New Roman" w:hint="eastAsia"/>
          <w:sz w:val="36"/>
          <w:szCs w:val="36"/>
        </w:rPr>
        <w:t>-</w:t>
      </w:r>
      <w:r w:rsidR="00226E15" w:rsidRPr="00772404">
        <w:rPr>
          <w:rFonts w:ascii="Times New Roman" w:eastAsia="仿宋_GB2312" w:hAnsi="Times New Roman" w:cs="Times New Roman" w:hint="eastAsia"/>
          <w:sz w:val="36"/>
          <w:szCs w:val="36"/>
        </w:rPr>
        <w:t>滨州党建”网络平台（</w:t>
      </w:r>
      <w:r w:rsidR="00226E15" w:rsidRPr="00772404">
        <w:rPr>
          <w:rFonts w:ascii="Times New Roman" w:eastAsia="仿宋_GB2312" w:hAnsi="Times New Roman" w:cs="Times New Roman" w:hint="eastAsia"/>
          <w:sz w:val="36"/>
          <w:szCs w:val="36"/>
        </w:rPr>
        <w:t>http://www.bzzzb.gov.cn</w:t>
      </w:r>
      <w:r w:rsidR="00226E15" w:rsidRPr="00772404">
        <w:rPr>
          <w:rFonts w:ascii="Times New Roman" w:eastAsia="仿宋_GB2312" w:hAnsi="Times New Roman" w:cs="Times New Roman" w:hint="eastAsia"/>
          <w:sz w:val="36"/>
          <w:szCs w:val="36"/>
        </w:rPr>
        <w:t>）</w:t>
      </w:r>
      <w:r w:rsidR="0041260F" w:rsidRPr="00772404">
        <w:rPr>
          <w:rFonts w:ascii="Times New Roman" w:eastAsia="仿宋_GB2312" w:hAnsi="Times New Roman" w:cs="Times New Roman"/>
          <w:sz w:val="36"/>
          <w:szCs w:val="36"/>
        </w:rPr>
        <w:t>发布。</w:t>
      </w:r>
    </w:p>
    <w:p w:rsidR="00423ABB" w:rsidRDefault="00772404" w:rsidP="00772404">
      <w:pPr>
        <w:spacing w:line="600" w:lineRule="exact"/>
        <w:ind w:firstLineChars="200" w:firstLine="720"/>
        <w:rPr>
          <w:rFonts w:ascii="Times New Roman" w:eastAsia="仿宋_GB2312" w:hAnsi="Times New Roman" w:cs="Times New Roman"/>
          <w:sz w:val="36"/>
          <w:szCs w:val="36"/>
        </w:rPr>
      </w:pPr>
      <w:r w:rsidRPr="00772404">
        <w:rPr>
          <w:rFonts w:ascii="Times New Roman" w:eastAsia="仿宋_GB2312" w:hAnsi="Times New Roman" w:cs="Times New Roman" w:hint="eastAsia"/>
          <w:sz w:val="36"/>
          <w:szCs w:val="36"/>
        </w:rPr>
        <w:t>八</w:t>
      </w:r>
      <w:r w:rsidR="0041260F" w:rsidRPr="00772404">
        <w:rPr>
          <w:rFonts w:ascii="Times New Roman" w:eastAsia="仿宋_GB2312" w:hAnsi="Times New Roman" w:cs="Times New Roman"/>
          <w:sz w:val="36"/>
          <w:szCs w:val="36"/>
        </w:rPr>
        <w:t>、面试人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录用纪律行为的，将视情节给予考试成绩无效、取消资格、限制报考等处理。涉嫌犯罪的，移送有关国家机关依法处理。</w:t>
      </w:r>
    </w:p>
    <w:sectPr w:rsidR="00423ABB" w:rsidSect="00237881">
      <w:footerReference w:type="default" r:id="rId8"/>
      <w:footnotePr>
        <w:numFmt w:val="decimalEnclosedCircleChinese"/>
        <w:numRestart w:val="eachPage"/>
      </w:footnotePr>
      <w:type w:val="continuous"/>
      <w:pgSz w:w="11906" w:h="16838"/>
      <w:pgMar w:top="1984" w:right="1701" w:bottom="1701" w:left="1701"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DDB" w:rsidRDefault="00163DDB">
      <w:r>
        <w:separator/>
      </w:r>
    </w:p>
  </w:endnote>
  <w:endnote w:type="continuationSeparator" w:id="0">
    <w:p w:rsidR="00163DDB" w:rsidRDefault="00163D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ABB" w:rsidRDefault="0074429B" w:rsidP="00607789">
    <w:pPr>
      <w:pStyle w:val="a3"/>
      <w:tabs>
        <w:tab w:val="clear" w:pos="4153"/>
        <w:tab w:val="clear" w:pos="8306"/>
        <w:tab w:val="center" w:pos="4252"/>
      </w:tabs>
    </w:pPr>
    <w:r>
      <w:rPr>
        <w:noProof/>
      </w:rPr>
      <w:pict>
        <v:shapetype id="_x0000_t202" coordsize="21600,21600" o:spt="202" path="m,l,21600r21600,l21600,xe">
          <v:stroke joinstyle="miter"/>
          <v:path gradientshapeok="t" o:connecttype="rect"/>
        </v:shapetype>
        <v:shape id="文本框 7" o:spid="_x0000_s4097" type="#_x0000_t202"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pPYQIAAAoFAAAOAAAAZHJzL2Uyb0RvYy54bWysVE1uEzEU3iNxB8t7OmkRbRR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Hayqk9hAgAACgUAAA4AAAAAAAAAAAAAAAAALgIAAGRycy9lMm9Eb2MueG1s&#10;UEsBAi0AFAAGAAgAAAAhAHGq0bnXAAAABQEAAA8AAAAAAAAAAAAAAAAAuwQAAGRycy9kb3ducmV2&#10;LnhtbFBLBQYAAAAABAAEAPMAAAC/BQAAAAA=&#10;" filled="f" stroked="f" strokeweight=".5pt">
          <v:textbox style="mso-next-textbox:#文本框 7;mso-fit-shape-to-text:t" inset="0,0,0,0">
            <w:txbxContent>
              <w:p w:rsidR="00607789" w:rsidRDefault="00607789">
                <w:pPr>
                  <w:pStyle w:val="a3"/>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DDB" w:rsidRDefault="00163DDB">
      <w:r>
        <w:separator/>
      </w:r>
    </w:p>
  </w:footnote>
  <w:footnote w:type="continuationSeparator" w:id="0">
    <w:p w:rsidR="00163DDB" w:rsidRDefault="00163D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7028E"/>
    <w:multiLevelType w:val="hybridMultilevel"/>
    <w:tmpl w:val="05F83596"/>
    <w:lvl w:ilvl="0" w:tplc="C86A1174">
      <w:start w:val="1"/>
      <w:numFmt w:val="japaneseCounting"/>
      <w:lvlText w:val="%1、"/>
      <w:lvlJc w:val="left"/>
      <w:pPr>
        <w:ind w:left="2085" w:hanging="1365"/>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o:shapelayout v:ext="edit">
      <o:idmap v:ext="edit" data="4"/>
    </o:shapelayout>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46C8"/>
    <w:rsid w:val="8FBFB16B"/>
    <w:rsid w:val="953FA54E"/>
    <w:rsid w:val="9EFF3388"/>
    <w:rsid w:val="9F3FED2E"/>
    <w:rsid w:val="ABFFFC44"/>
    <w:rsid w:val="AE2F1122"/>
    <w:rsid w:val="B4FF796A"/>
    <w:rsid w:val="B5CAE555"/>
    <w:rsid w:val="B8FF8070"/>
    <w:rsid w:val="BA355034"/>
    <w:rsid w:val="BBE7C43C"/>
    <w:rsid w:val="BE7FE535"/>
    <w:rsid w:val="BF7A72B4"/>
    <w:rsid w:val="BFCFFC14"/>
    <w:rsid w:val="BFEBE889"/>
    <w:rsid w:val="CEF795FE"/>
    <w:rsid w:val="CFD75E22"/>
    <w:rsid w:val="CFE476BA"/>
    <w:rsid w:val="D4FFAE13"/>
    <w:rsid w:val="D75FE6CC"/>
    <w:rsid w:val="D77FA729"/>
    <w:rsid w:val="D8EF295C"/>
    <w:rsid w:val="DBFF7A2D"/>
    <w:rsid w:val="DCF7F7DB"/>
    <w:rsid w:val="DD3DBBE6"/>
    <w:rsid w:val="DDFE04B4"/>
    <w:rsid w:val="DEFDA6F7"/>
    <w:rsid w:val="DFCF5E85"/>
    <w:rsid w:val="DFFD6D3A"/>
    <w:rsid w:val="DFFF5AB1"/>
    <w:rsid w:val="E573EEF8"/>
    <w:rsid w:val="E5FC9511"/>
    <w:rsid w:val="E7EF4528"/>
    <w:rsid w:val="EBBAEFC0"/>
    <w:rsid w:val="ED7F56F7"/>
    <w:rsid w:val="EDF35748"/>
    <w:rsid w:val="EFDC75F3"/>
    <w:rsid w:val="F37F29D1"/>
    <w:rsid w:val="F3DDD613"/>
    <w:rsid w:val="F5FDF0EB"/>
    <w:rsid w:val="F7B91AE2"/>
    <w:rsid w:val="F96F144B"/>
    <w:rsid w:val="FB7F28FC"/>
    <w:rsid w:val="FB9FCE16"/>
    <w:rsid w:val="FDF70A7E"/>
    <w:rsid w:val="FDFDC1DA"/>
    <w:rsid w:val="FE476B80"/>
    <w:rsid w:val="FEFDF103"/>
    <w:rsid w:val="FEFEBBC7"/>
    <w:rsid w:val="FF6D5D29"/>
    <w:rsid w:val="FF7E079C"/>
    <w:rsid w:val="FF8682EE"/>
    <w:rsid w:val="FFDF5FCA"/>
    <w:rsid w:val="FFEF6202"/>
    <w:rsid w:val="FFF65642"/>
    <w:rsid w:val="FFF7D066"/>
    <w:rsid w:val="FFFD44D4"/>
    <w:rsid w:val="FFFD65E8"/>
    <w:rsid w:val="FFFF2095"/>
    <w:rsid w:val="FFFF42E0"/>
    <w:rsid w:val="FFFFB64E"/>
    <w:rsid w:val="000A48B4"/>
    <w:rsid w:val="00163DDB"/>
    <w:rsid w:val="001B4F42"/>
    <w:rsid w:val="00226E15"/>
    <w:rsid w:val="00237881"/>
    <w:rsid w:val="002D79FB"/>
    <w:rsid w:val="002F1AA5"/>
    <w:rsid w:val="00377366"/>
    <w:rsid w:val="0041260F"/>
    <w:rsid w:val="00423ABB"/>
    <w:rsid w:val="00522503"/>
    <w:rsid w:val="005427F5"/>
    <w:rsid w:val="005D27AE"/>
    <w:rsid w:val="00607789"/>
    <w:rsid w:val="00665F73"/>
    <w:rsid w:val="006B1F07"/>
    <w:rsid w:val="006F5541"/>
    <w:rsid w:val="0074429B"/>
    <w:rsid w:val="00772404"/>
    <w:rsid w:val="007D3AA4"/>
    <w:rsid w:val="007E0927"/>
    <w:rsid w:val="00873C41"/>
    <w:rsid w:val="008800D2"/>
    <w:rsid w:val="00A84678"/>
    <w:rsid w:val="00B35699"/>
    <w:rsid w:val="00D227EF"/>
    <w:rsid w:val="00DC7340"/>
    <w:rsid w:val="00E165E5"/>
    <w:rsid w:val="00F36CD1"/>
    <w:rsid w:val="00F912E4"/>
    <w:rsid w:val="00FA46C8"/>
    <w:rsid w:val="07B60B88"/>
    <w:rsid w:val="0CAF6A61"/>
    <w:rsid w:val="0EDB5321"/>
    <w:rsid w:val="1B2F6A0D"/>
    <w:rsid w:val="1F26029E"/>
    <w:rsid w:val="2BC7F28B"/>
    <w:rsid w:val="3753D863"/>
    <w:rsid w:val="3DFF42AD"/>
    <w:rsid w:val="3FB7C1E1"/>
    <w:rsid w:val="3FC7D3D8"/>
    <w:rsid w:val="3FFF879F"/>
    <w:rsid w:val="47F9FBB1"/>
    <w:rsid w:val="56FA706A"/>
    <w:rsid w:val="5AED0834"/>
    <w:rsid w:val="5CEFA005"/>
    <w:rsid w:val="5EC39E50"/>
    <w:rsid w:val="5F3B5F1F"/>
    <w:rsid w:val="5F58205A"/>
    <w:rsid w:val="65BC9DC7"/>
    <w:rsid w:val="67975B16"/>
    <w:rsid w:val="67AF4AC8"/>
    <w:rsid w:val="6BE14C15"/>
    <w:rsid w:val="6BFB9F18"/>
    <w:rsid w:val="6DFFDD03"/>
    <w:rsid w:val="6EAF1EF9"/>
    <w:rsid w:val="6EBB6639"/>
    <w:rsid w:val="6F7DD3EC"/>
    <w:rsid w:val="6FEBB239"/>
    <w:rsid w:val="70BFD16C"/>
    <w:rsid w:val="71FFE0EA"/>
    <w:rsid w:val="74AB88B6"/>
    <w:rsid w:val="76AD8897"/>
    <w:rsid w:val="78F4BD92"/>
    <w:rsid w:val="79F62C26"/>
    <w:rsid w:val="7AAF17C7"/>
    <w:rsid w:val="7AFE60BF"/>
    <w:rsid w:val="7BABF4AC"/>
    <w:rsid w:val="7BCFD19C"/>
    <w:rsid w:val="7BEF190C"/>
    <w:rsid w:val="7BEF9F0A"/>
    <w:rsid w:val="7BFC225B"/>
    <w:rsid w:val="7C7B3585"/>
    <w:rsid w:val="7DFFD9F6"/>
    <w:rsid w:val="7E0687FE"/>
    <w:rsid w:val="7EBDA5A1"/>
    <w:rsid w:val="7EF7E6C7"/>
    <w:rsid w:val="7F0EE806"/>
    <w:rsid w:val="7F5EF322"/>
    <w:rsid w:val="7F77CC74"/>
    <w:rsid w:val="7F9BAAE5"/>
    <w:rsid w:val="7F9FA4F6"/>
    <w:rsid w:val="7FABF7F5"/>
    <w:rsid w:val="7FBD1190"/>
    <w:rsid w:val="7FBF22E0"/>
    <w:rsid w:val="7FFD7F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8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237881"/>
    <w:pPr>
      <w:tabs>
        <w:tab w:val="center" w:pos="4153"/>
        <w:tab w:val="right" w:pos="8306"/>
      </w:tabs>
      <w:snapToGrid w:val="0"/>
      <w:jc w:val="left"/>
    </w:pPr>
    <w:rPr>
      <w:sz w:val="18"/>
    </w:rPr>
  </w:style>
  <w:style w:type="paragraph" w:styleId="a4">
    <w:name w:val="header"/>
    <w:basedOn w:val="a"/>
    <w:uiPriority w:val="99"/>
    <w:unhideWhenUsed/>
    <w:qFormat/>
    <w:rsid w:val="0023788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note text"/>
    <w:basedOn w:val="a"/>
    <w:uiPriority w:val="99"/>
    <w:semiHidden/>
    <w:unhideWhenUsed/>
    <w:qFormat/>
    <w:rsid w:val="00237881"/>
    <w:pPr>
      <w:snapToGrid w:val="0"/>
      <w:jc w:val="left"/>
    </w:pPr>
    <w:rPr>
      <w:sz w:val="18"/>
    </w:rPr>
  </w:style>
  <w:style w:type="paragraph" w:styleId="a6">
    <w:name w:val="Normal (Web)"/>
    <w:basedOn w:val="a"/>
    <w:qFormat/>
    <w:rsid w:val="00237881"/>
    <w:pPr>
      <w:spacing w:before="100" w:beforeAutospacing="1" w:after="100" w:afterAutospacing="1"/>
      <w:jc w:val="left"/>
    </w:pPr>
    <w:rPr>
      <w:rFonts w:cs="Times New Roman"/>
      <w:kern w:val="0"/>
      <w:sz w:val="24"/>
    </w:rPr>
  </w:style>
  <w:style w:type="character" w:styleId="a7">
    <w:name w:val="Strong"/>
    <w:basedOn w:val="a0"/>
    <w:qFormat/>
    <w:rsid w:val="00237881"/>
    <w:rPr>
      <w:b/>
    </w:rPr>
  </w:style>
  <w:style w:type="character" w:styleId="a8">
    <w:name w:val="page number"/>
    <w:basedOn w:val="a0"/>
    <w:qFormat/>
    <w:rsid w:val="00237881"/>
  </w:style>
  <w:style w:type="character" w:styleId="a9">
    <w:name w:val="footnote reference"/>
    <w:basedOn w:val="a0"/>
    <w:uiPriority w:val="99"/>
    <w:semiHidden/>
    <w:unhideWhenUsed/>
    <w:qFormat/>
    <w:rsid w:val="00237881"/>
    <w:rPr>
      <w:vertAlign w:val="superscript"/>
    </w:rPr>
  </w:style>
  <w:style w:type="paragraph" w:styleId="aa">
    <w:name w:val="List Paragraph"/>
    <w:basedOn w:val="a"/>
    <w:uiPriority w:val="99"/>
    <w:unhideWhenUsed/>
    <w:rsid w:val="007E0927"/>
    <w:pPr>
      <w:ind w:firstLineChars="200" w:firstLine="420"/>
    </w:pPr>
  </w:style>
  <w:style w:type="paragraph" w:styleId="ab">
    <w:name w:val="Balloon Text"/>
    <w:basedOn w:val="a"/>
    <w:link w:val="Char"/>
    <w:uiPriority w:val="99"/>
    <w:semiHidden/>
    <w:unhideWhenUsed/>
    <w:rsid w:val="00A84678"/>
    <w:rPr>
      <w:sz w:val="18"/>
      <w:szCs w:val="18"/>
    </w:rPr>
  </w:style>
  <w:style w:type="character" w:customStyle="1" w:styleId="Char">
    <w:name w:val="批注框文本 Char"/>
    <w:basedOn w:val="a0"/>
    <w:link w:val="ab"/>
    <w:uiPriority w:val="99"/>
    <w:semiHidden/>
    <w:rsid w:val="00A8467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note text"/>
    <w:basedOn w:val="a"/>
    <w:uiPriority w:val="99"/>
    <w:semiHidden/>
    <w:unhideWhenUsed/>
    <w:qFormat/>
    <w:pPr>
      <w:snapToGrid w:val="0"/>
      <w:jc w:val="left"/>
    </w:pPr>
    <w:rPr>
      <w:sz w:val="18"/>
    </w:rPr>
  </w:style>
  <w:style w:type="paragraph" w:styleId="a6">
    <w:name w:val="Normal (Web)"/>
    <w:basedOn w:val="a"/>
    <w:qFormat/>
    <w:pPr>
      <w:spacing w:before="100" w:beforeAutospacing="1" w:after="100" w:afterAutospacing="1"/>
      <w:jc w:val="left"/>
    </w:pPr>
    <w:rPr>
      <w:rFonts w:cs="Times New Roman"/>
      <w:kern w:val="0"/>
      <w:sz w:val="24"/>
    </w:rPr>
  </w:style>
  <w:style w:type="character" w:styleId="a7">
    <w:name w:val="Strong"/>
    <w:basedOn w:val="a0"/>
    <w:qFormat/>
    <w:rPr>
      <w:b/>
    </w:rPr>
  </w:style>
  <w:style w:type="character" w:styleId="a8">
    <w:name w:val="page number"/>
    <w:basedOn w:val="a0"/>
    <w:qFormat/>
  </w:style>
  <w:style w:type="character" w:styleId="a9">
    <w:name w:val="footnote reference"/>
    <w:basedOn w:val="a0"/>
    <w:uiPriority w:val="99"/>
    <w:semiHidden/>
    <w:unhideWhenUsed/>
    <w:qFormat/>
    <w:rPr>
      <w:vertAlign w:val="superscript"/>
    </w:rPr>
  </w:style>
</w:styles>
</file>

<file path=word/webSettings.xml><?xml version="1.0" encoding="utf-8"?>
<w:webSettings xmlns:r="http://schemas.openxmlformats.org/officeDocument/2006/relationships" xmlns:w="http://schemas.openxmlformats.org/wordprocessingml/2006/main">
  <w:divs>
    <w:div w:id="52117712">
      <w:bodyDiv w:val="1"/>
      <w:marLeft w:val="0"/>
      <w:marRight w:val="0"/>
      <w:marTop w:val="0"/>
      <w:marBottom w:val="0"/>
      <w:divBdr>
        <w:top w:val="none" w:sz="0" w:space="0" w:color="auto"/>
        <w:left w:val="none" w:sz="0" w:space="0" w:color="auto"/>
        <w:bottom w:val="none" w:sz="0" w:space="0" w:color="auto"/>
        <w:right w:val="none" w:sz="0" w:space="0" w:color="auto"/>
      </w:divBdr>
    </w:div>
    <w:div w:id="138574315">
      <w:bodyDiv w:val="1"/>
      <w:marLeft w:val="0"/>
      <w:marRight w:val="0"/>
      <w:marTop w:val="0"/>
      <w:marBottom w:val="0"/>
      <w:divBdr>
        <w:top w:val="none" w:sz="0" w:space="0" w:color="auto"/>
        <w:left w:val="none" w:sz="0" w:space="0" w:color="auto"/>
        <w:bottom w:val="none" w:sz="0" w:space="0" w:color="auto"/>
        <w:right w:val="none" w:sz="0" w:space="0" w:color="auto"/>
      </w:divBdr>
    </w:div>
    <w:div w:id="391848225">
      <w:bodyDiv w:val="1"/>
      <w:marLeft w:val="0"/>
      <w:marRight w:val="0"/>
      <w:marTop w:val="0"/>
      <w:marBottom w:val="0"/>
      <w:divBdr>
        <w:top w:val="none" w:sz="0" w:space="0" w:color="auto"/>
        <w:left w:val="none" w:sz="0" w:space="0" w:color="auto"/>
        <w:bottom w:val="none" w:sz="0" w:space="0" w:color="auto"/>
        <w:right w:val="none" w:sz="0" w:space="0" w:color="auto"/>
      </w:divBdr>
    </w:div>
    <w:div w:id="535970639">
      <w:bodyDiv w:val="1"/>
      <w:marLeft w:val="0"/>
      <w:marRight w:val="0"/>
      <w:marTop w:val="0"/>
      <w:marBottom w:val="0"/>
      <w:divBdr>
        <w:top w:val="none" w:sz="0" w:space="0" w:color="auto"/>
        <w:left w:val="none" w:sz="0" w:space="0" w:color="auto"/>
        <w:bottom w:val="none" w:sz="0" w:space="0" w:color="auto"/>
        <w:right w:val="none" w:sz="0" w:space="0" w:color="auto"/>
      </w:divBdr>
    </w:div>
    <w:div w:id="579411272">
      <w:bodyDiv w:val="1"/>
      <w:marLeft w:val="0"/>
      <w:marRight w:val="0"/>
      <w:marTop w:val="0"/>
      <w:marBottom w:val="0"/>
      <w:divBdr>
        <w:top w:val="none" w:sz="0" w:space="0" w:color="auto"/>
        <w:left w:val="none" w:sz="0" w:space="0" w:color="auto"/>
        <w:bottom w:val="none" w:sz="0" w:space="0" w:color="auto"/>
        <w:right w:val="none" w:sz="0" w:space="0" w:color="auto"/>
      </w:divBdr>
    </w:div>
    <w:div w:id="1094087864">
      <w:bodyDiv w:val="1"/>
      <w:marLeft w:val="0"/>
      <w:marRight w:val="0"/>
      <w:marTop w:val="0"/>
      <w:marBottom w:val="0"/>
      <w:divBdr>
        <w:top w:val="none" w:sz="0" w:space="0" w:color="auto"/>
        <w:left w:val="none" w:sz="0" w:space="0" w:color="auto"/>
        <w:bottom w:val="none" w:sz="0" w:space="0" w:color="auto"/>
        <w:right w:val="none" w:sz="0" w:space="0" w:color="auto"/>
      </w:divBdr>
    </w:div>
    <w:div w:id="1647273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194</Words>
  <Characters>1109</Characters>
  <Application>Microsoft Office Word</Application>
  <DocSecurity>0</DocSecurity>
  <Lines>9</Lines>
  <Paragraphs>2</Paragraphs>
  <ScaleCrop>false</ScaleCrop>
  <Company>微软用户</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11</cp:revision>
  <cp:lastPrinted>2022-01-20T12:19:00Z</cp:lastPrinted>
  <dcterms:created xsi:type="dcterms:W3CDTF">2021-11-01T20:19:00Z</dcterms:created>
  <dcterms:modified xsi:type="dcterms:W3CDTF">2022-01-20T12:21:00Z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